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153" w:rsidRDefault="002C4153" w:rsidP="009806F4">
      <w:pPr>
        <w:ind w:left="708" w:hanging="708"/>
      </w:pPr>
      <w:bookmarkStart w:id="0" w:name="_GoBack"/>
      <w:bookmarkEnd w:id="0"/>
    </w:p>
    <w:p w:rsidR="00351C2B" w:rsidRDefault="00351C2B" w:rsidP="00351C2B"/>
    <w:p w:rsidR="00351C2B" w:rsidRPr="00351C2B" w:rsidRDefault="00351C2B" w:rsidP="00351C2B">
      <w:pPr>
        <w:jc w:val="center"/>
        <w:rPr>
          <w:b/>
          <w:color w:val="FF0000"/>
          <w:sz w:val="24"/>
          <w:szCs w:val="24"/>
        </w:rPr>
      </w:pPr>
      <w:r w:rsidRPr="00351C2B">
        <w:rPr>
          <w:b/>
          <w:sz w:val="24"/>
          <w:szCs w:val="24"/>
        </w:rPr>
        <w:t xml:space="preserve">ESTUDIO DE TRANSITO </w:t>
      </w:r>
      <w:r w:rsidR="0043540E">
        <w:rPr>
          <w:b/>
          <w:sz w:val="24"/>
          <w:szCs w:val="24"/>
        </w:rPr>
        <w:t xml:space="preserve">DE LA </w:t>
      </w:r>
      <w:r w:rsidRPr="00351C2B">
        <w:rPr>
          <w:b/>
          <w:sz w:val="24"/>
          <w:szCs w:val="24"/>
        </w:rPr>
        <w:t xml:space="preserve">CARRETERA VEREDA </w:t>
      </w:r>
      <w:r w:rsidR="005344C4">
        <w:rPr>
          <w:b/>
          <w:sz w:val="24"/>
          <w:szCs w:val="24"/>
        </w:rPr>
        <w:t>SIUMAN RUCHE</w:t>
      </w:r>
    </w:p>
    <w:p w:rsidR="00351C2B" w:rsidRDefault="00351C2B" w:rsidP="00D201BF">
      <w:pPr>
        <w:jc w:val="both"/>
      </w:pPr>
    </w:p>
    <w:p w:rsidR="0043540E" w:rsidRDefault="0043540E" w:rsidP="00D201BF">
      <w:pPr>
        <w:jc w:val="both"/>
      </w:pPr>
      <w:r>
        <w:t xml:space="preserve">El objetivo del estudio de tránsito y transporte es el de diseñar la pacha huella de la carretera de la vereda </w:t>
      </w:r>
      <w:r w:rsidR="005344C4">
        <w:t xml:space="preserve">Siuman Ruche </w:t>
      </w:r>
      <w:r>
        <w:t xml:space="preserve">del municipio de Tibaná, en función de las demandas de transito de esta y las vías que conforman su área de influencia directa, de manera que garantice el mejoramiento de los niveles de servicio de la red involucrada, facilite la movilidad de los </w:t>
      </w:r>
      <w:r w:rsidR="00EB30FD">
        <w:t>usuarios</w:t>
      </w:r>
      <w:r>
        <w:t xml:space="preserve"> y favorezca la accesibilidad a las zonas aledañas</w:t>
      </w:r>
      <w:r w:rsidR="00EB30FD">
        <w:t>, c</w:t>
      </w:r>
      <w:r>
        <w:t>onsiderando la importancia de los diferentes modos de transporte</w:t>
      </w:r>
      <w:r w:rsidR="00EB30FD">
        <w:t>.</w:t>
      </w:r>
      <w:r>
        <w:t xml:space="preserve"> </w:t>
      </w:r>
    </w:p>
    <w:p w:rsidR="00EB30FD" w:rsidRDefault="00EB30FD" w:rsidP="00D201BF">
      <w:pPr>
        <w:jc w:val="both"/>
      </w:pPr>
      <w:r>
        <w:t xml:space="preserve">El área de influencia son los habitantes del Municipio de Tibaná, principalmente los de la vereda </w:t>
      </w:r>
      <w:r w:rsidR="005344C4">
        <w:t>Siuman Ruche</w:t>
      </w:r>
      <w:r>
        <w:t xml:space="preserve"> los cuales son de esta área y realizan diferentes trayectorias pasando por la carretera en estudio y transportando los productos de agricultura que se producen en las veredas por las cuales el paso principal es esta vía. </w:t>
      </w:r>
    </w:p>
    <w:p w:rsidR="004D7C49" w:rsidRDefault="00351C2B" w:rsidP="00D201BF">
      <w:pPr>
        <w:jc w:val="both"/>
      </w:pPr>
      <w:r>
        <w:t>El desarrollo del estudio de transito se analizó el flujo vehicular existente en la carretera de la vereda</w:t>
      </w:r>
      <w:r w:rsidR="00BF41DA">
        <w:rPr>
          <w:color w:val="FF0000"/>
        </w:rPr>
        <w:t xml:space="preserve"> </w:t>
      </w:r>
      <w:r w:rsidR="005344C4">
        <w:t>Siuman Ruche</w:t>
      </w:r>
      <w:r w:rsidRPr="00351C2B">
        <w:t xml:space="preserve">, en el cual se tomó en consideración el tránsito </w:t>
      </w:r>
      <w:r w:rsidR="00D201BF">
        <w:t xml:space="preserve"> a ser generado por el proyecto y así s</w:t>
      </w:r>
      <w:r w:rsidR="004D7C49">
        <w:t>e determinó el impacto de tránsito generado por el desarrollo en la carretera mencionada.</w:t>
      </w:r>
    </w:p>
    <w:p w:rsidR="00891222" w:rsidRPr="00891222" w:rsidRDefault="00247DB3" w:rsidP="00D201BF">
      <w:pPr>
        <w:jc w:val="both"/>
        <w:rPr>
          <w:b/>
        </w:rPr>
      </w:pPr>
      <w:r>
        <w:rPr>
          <w:b/>
        </w:rPr>
        <w:t>FLUJO VEHICULAR</w:t>
      </w:r>
    </w:p>
    <w:p w:rsidR="00351C2B" w:rsidRDefault="004D7C49" w:rsidP="00D201BF">
      <w:pPr>
        <w:jc w:val="both"/>
      </w:pPr>
      <w:r>
        <w:t xml:space="preserve">Se realizaron conteos manuales durante un lapso de tiempo de </w:t>
      </w:r>
      <w:r w:rsidR="00FC02E1">
        <w:t>10</w:t>
      </w:r>
      <w:r>
        <w:t xml:space="preserve"> horas  el día Martes  27 de Junio del año 2017 de las </w:t>
      </w:r>
      <w:r w:rsidR="00FC02E1">
        <w:t xml:space="preserve">7 </w:t>
      </w:r>
      <w:r>
        <w:t xml:space="preserve">am a las </w:t>
      </w:r>
      <w:r w:rsidR="00FC02E1">
        <w:t>5</w:t>
      </w:r>
      <w:r>
        <w:t xml:space="preserve"> pm para determinar el volumen de transito de la mañana y la tarde.</w:t>
      </w:r>
    </w:p>
    <w:p w:rsidR="00891222" w:rsidRDefault="00891222" w:rsidP="00D201BF">
      <w:pPr>
        <w:jc w:val="both"/>
      </w:pPr>
      <w:r>
        <w:t>La variable a determinar a partir del conteo vehicular fue:</w:t>
      </w:r>
    </w:p>
    <w:p w:rsidR="00891222" w:rsidRDefault="00891222" w:rsidP="00891222">
      <w:pPr>
        <w:pStyle w:val="Prrafodelista"/>
        <w:numPr>
          <w:ilvl w:val="0"/>
          <w:numId w:val="1"/>
        </w:numPr>
        <w:jc w:val="both"/>
      </w:pPr>
      <w:r>
        <w:t>Número de vehículos de diferentes ejes que cruzan un punto de referencia donde se está realizando el conteo.</w:t>
      </w:r>
    </w:p>
    <w:p w:rsidR="00891222" w:rsidRDefault="00891222" w:rsidP="00891222">
      <w:pPr>
        <w:pStyle w:val="Prrafodelista"/>
        <w:numPr>
          <w:ilvl w:val="0"/>
          <w:numId w:val="1"/>
        </w:numPr>
        <w:jc w:val="both"/>
      </w:pPr>
      <w:r>
        <w:t>Clases de vehículos a considerar son:</w:t>
      </w:r>
    </w:p>
    <w:p w:rsidR="00891222" w:rsidRDefault="00891222" w:rsidP="00891222">
      <w:pPr>
        <w:pStyle w:val="Prrafodelista"/>
        <w:numPr>
          <w:ilvl w:val="0"/>
          <w:numId w:val="2"/>
        </w:numPr>
        <w:jc w:val="both"/>
      </w:pPr>
      <w:r>
        <w:t>Motos</w:t>
      </w:r>
    </w:p>
    <w:p w:rsidR="00891222" w:rsidRDefault="00891222" w:rsidP="00891222">
      <w:pPr>
        <w:pStyle w:val="Prrafodelista"/>
        <w:numPr>
          <w:ilvl w:val="0"/>
          <w:numId w:val="2"/>
        </w:numPr>
        <w:jc w:val="both"/>
      </w:pPr>
      <w:r>
        <w:t>Automóvil</w:t>
      </w:r>
    </w:p>
    <w:p w:rsidR="00891222" w:rsidRDefault="00891222" w:rsidP="00891222">
      <w:pPr>
        <w:pStyle w:val="Prrafodelista"/>
        <w:numPr>
          <w:ilvl w:val="0"/>
          <w:numId w:val="2"/>
        </w:numPr>
        <w:jc w:val="both"/>
      </w:pPr>
      <w:r>
        <w:t>Buses</w:t>
      </w:r>
    </w:p>
    <w:p w:rsidR="00891222" w:rsidRDefault="00891222" w:rsidP="00891222">
      <w:pPr>
        <w:pStyle w:val="Prrafodelista"/>
        <w:numPr>
          <w:ilvl w:val="0"/>
          <w:numId w:val="2"/>
        </w:numPr>
        <w:jc w:val="both"/>
      </w:pPr>
      <w:r>
        <w:t xml:space="preserve">Camiones </w:t>
      </w:r>
    </w:p>
    <w:p w:rsidR="00356D50" w:rsidRDefault="00356D50" w:rsidP="00356D50">
      <w:pPr>
        <w:jc w:val="both"/>
      </w:pPr>
    </w:p>
    <w:p w:rsidR="00356D50" w:rsidRDefault="00356D50" w:rsidP="00356D50">
      <w:pPr>
        <w:jc w:val="both"/>
      </w:pPr>
    </w:p>
    <w:p w:rsidR="00356D50" w:rsidRDefault="00356D50" w:rsidP="00356D50">
      <w:pPr>
        <w:jc w:val="both"/>
      </w:pPr>
    </w:p>
    <w:p w:rsidR="00247DB3" w:rsidRDefault="00247DB3" w:rsidP="00356D50">
      <w:pPr>
        <w:jc w:val="both"/>
      </w:pPr>
    </w:p>
    <w:p w:rsidR="00247DB3" w:rsidRDefault="00247DB3" w:rsidP="00356D50">
      <w:pPr>
        <w:jc w:val="both"/>
      </w:pPr>
    </w:p>
    <w:p w:rsidR="00356D50" w:rsidRDefault="00356D50" w:rsidP="00356D50">
      <w:pPr>
        <w:jc w:val="both"/>
      </w:pPr>
    </w:p>
    <w:p w:rsidR="00356D50" w:rsidRDefault="00356D50" w:rsidP="00356D50">
      <w:pPr>
        <w:jc w:val="center"/>
        <w:rPr>
          <w:b/>
        </w:rPr>
      </w:pPr>
      <w:r w:rsidRPr="00356D50">
        <w:rPr>
          <w:b/>
        </w:rPr>
        <w:t>SONDEO VEHICULAR</w:t>
      </w:r>
    </w:p>
    <w:p w:rsidR="00356D50" w:rsidRDefault="00356D50" w:rsidP="00356D50">
      <w:pPr>
        <w:jc w:val="center"/>
        <w:rPr>
          <w:b/>
        </w:rPr>
      </w:pPr>
    </w:p>
    <w:tbl>
      <w:tblPr>
        <w:tblStyle w:val="Cuadrculaclara"/>
        <w:tblW w:w="7759" w:type="dxa"/>
        <w:jc w:val="center"/>
        <w:tblLook w:val="04A0" w:firstRow="1" w:lastRow="0" w:firstColumn="1" w:lastColumn="0" w:noHBand="0" w:noVBand="1"/>
      </w:tblPr>
      <w:tblGrid>
        <w:gridCol w:w="1635"/>
        <w:gridCol w:w="1085"/>
        <w:gridCol w:w="1585"/>
        <w:gridCol w:w="966"/>
        <w:gridCol w:w="1119"/>
        <w:gridCol w:w="1369"/>
      </w:tblGrid>
      <w:tr w:rsidR="00DA3273" w:rsidRPr="00356D50" w:rsidTr="00DA3273">
        <w:trPr>
          <w:cnfStyle w:val="100000000000" w:firstRow="1" w:lastRow="0" w:firstColumn="0" w:lastColumn="0" w:oddVBand="0" w:evenVBand="0" w:oddHBand="0" w:evenHBand="0" w:firstRowFirstColumn="0" w:firstRowLastColumn="0" w:lastRowFirstColumn="0" w:lastRowLastColumn="0"/>
          <w:trHeight w:val="266"/>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jc w:val="cente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HORA</w:t>
            </w:r>
          </w:p>
        </w:tc>
        <w:tc>
          <w:tcPr>
            <w:tcW w:w="1085" w:type="dxa"/>
            <w:noWrap/>
            <w:hideMark/>
          </w:tcPr>
          <w:p w:rsidR="00356D50" w:rsidRPr="00356D50" w:rsidRDefault="00356D50" w:rsidP="00356D5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MOTOS</w:t>
            </w:r>
          </w:p>
        </w:tc>
        <w:tc>
          <w:tcPr>
            <w:tcW w:w="1585" w:type="dxa"/>
            <w:noWrap/>
            <w:hideMark/>
          </w:tcPr>
          <w:p w:rsidR="00356D50" w:rsidRPr="00356D50" w:rsidRDefault="00356D50" w:rsidP="00356D5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AUTOMOVILES</w:t>
            </w:r>
          </w:p>
        </w:tc>
        <w:tc>
          <w:tcPr>
            <w:tcW w:w="966" w:type="dxa"/>
            <w:noWrap/>
            <w:hideMark/>
          </w:tcPr>
          <w:p w:rsidR="00356D50" w:rsidRPr="00356D50" w:rsidRDefault="00356D50" w:rsidP="00356D5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BUSES</w:t>
            </w:r>
          </w:p>
        </w:tc>
        <w:tc>
          <w:tcPr>
            <w:tcW w:w="1119" w:type="dxa"/>
            <w:noWrap/>
            <w:hideMark/>
          </w:tcPr>
          <w:p w:rsidR="00356D50" w:rsidRPr="00356D50" w:rsidRDefault="00356D50" w:rsidP="00356D5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CAMION</w:t>
            </w:r>
          </w:p>
        </w:tc>
        <w:tc>
          <w:tcPr>
            <w:tcW w:w="1369" w:type="dxa"/>
            <w:noWrap/>
            <w:hideMark/>
          </w:tcPr>
          <w:p w:rsidR="00356D50" w:rsidRPr="00356D50" w:rsidRDefault="00356D50" w:rsidP="00356D5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TOTAL</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7:00 - 7:30</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4</w:t>
            </w:r>
          </w:p>
        </w:tc>
      </w:tr>
      <w:tr w:rsidR="00DA3273" w:rsidRPr="00356D50" w:rsidTr="00DA3273">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7:30 - 8:00</w:t>
            </w:r>
          </w:p>
        </w:tc>
        <w:tc>
          <w:tcPr>
            <w:tcW w:w="10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5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w:t>
            </w:r>
          </w:p>
        </w:tc>
        <w:tc>
          <w:tcPr>
            <w:tcW w:w="966"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11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36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4</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8:00 -8 :30</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7</w:t>
            </w:r>
          </w:p>
        </w:tc>
      </w:tr>
      <w:tr w:rsidR="00DA3273" w:rsidRPr="00356D50" w:rsidTr="00DA3273">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8:30 - 9:00</w:t>
            </w:r>
          </w:p>
        </w:tc>
        <w:tc>
          <w:tcPr>
            <w:tcW w:w="10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5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966"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136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3</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9:00 - 9:30</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3</w:t>
            </w:r>
          </w:p>
        </w:tc>
      </w:tr>
      <w:tr w:rsidR="00DA3273" w:rsidRPr="00356D50" w:rsidTr="00DA3273">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9:30 - 10:00</w:t>
            </w:r>
          </w:p>
        </w:tc>
        <w:tc>
          <w:tcPr>
            <w:tcW w:w="10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4</w:t>
            </w:r>
          </w:p>
        </w:tc>
        <w:tc>
          <w:tcPr>
            <w:tcW w:w="15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966"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136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6</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10:00 - 10:30</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3</w:t>
            </w:r>
          </w:p>
        </w:tc>
      </w:tr>
      <w:tr w:rsidR="00DA3273" w:rsidRPr="00356D50" w:rsidTr="00DA3273">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10:30 - 11:00</w:t>
            </w:r>
          </w:p>
        </w:tc>
        <w:tc>
          <w:tcPr>
            <w:tcW w:w="10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5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966"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36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2</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11:00 - 11:30</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4</w:t>
            </w:r>
          </w:p>
        </w:tc>
      </w:tr>
      <w:tr w:rsidR="00DA3273" w:rsidRPr="00356D50" w:rsidTr="00DA3273">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11:30 - 12:00</w:t>
            </w:r>
          </w:p>
        </w:tc>
        <w:tc>
          <w:tcPr>
            <w:tcW w:w="10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5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966"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w:t>
            </w:r>
          </w:p>
        </w:tc>
        <w:tc>
          <w:tcPr>
            <w:tcW w:w="136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4</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12:00 - 12:30</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4</w:t>
            </w:r>
          </w:p>
        </w:tc>
      </w:tr>
      <w:tr w:rsidR="00DA3273" w:rsidRPr="00356D50" w:rsidTr="00DA3273">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12:30 - 1:00</w:t>
            </w:r>
          </w:p>
        </w:tc>
        <w:tc>
          <w:tcPr>
            <w:tcW w:w="10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5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966"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11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136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4</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1:00 - 1:30</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4</w:t>
            </w:r>
          </w:p>
        </w:tc>
      </w:tr>
      <w:tr w:rsidR="00DA3273" w:rsidRPr="00356D50" w:rsidTr="00DA3273">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1:30 - 2:00</w:t>
            </w:r>
          </w:p>
        </w:tc>
        <w:tc>
          <w:tcPr>
            <w:tcW w:w="10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5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966"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36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1</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2:00 - 2:30</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6</w:t>
            </w:r>
          </w:p>
        </w:tc>
      </w:tr>
      <w:tr w:rsidR="00DA3273" w:rsidRPr="00356D50" w:rsidTr="00DA3273">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2:30 - 3:00</w:t>
            </w:r>
          </w:p>
        </w:tc>
        <w:tc>
          <w:tcPr>
            <w:tcW w:w="10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15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966"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36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5</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3:00 - 3:30</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2</w:t>
            </w:r>
          </w:p>
        </w:tc>
      </w:tr>
      <w:tr w:rsidR="00DA3273" w:rsidRPr="00356D50" w:rsidTr="00DA3273">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3:30 - 4:00</w:t>
            </w:r>
          </w:p>
        </w:tc>
        <w:tc>
          <w:tcPr>
            <w:tcW w:w="10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w:t>
            </w:r>
          </w:p>
        </w:tc>
        <w:tc>
          <w:tcPr>
            <w:tcW w:w="15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966"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111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2</w:t>
            </w:r>
          </w:p>
        </w:tc>
        <w:tc>
          <w:tcPr>
            <w:tcW w:w="136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6</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4:00 - 4:30</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5</w:t>
            </w:r>
          </w:p>
        </w:tc>
      </w:tr>
      <w:tr w:rsidR="00DA3273" w:rsidRPr="00356D50" w:rsidTr="00DA3273">
        <w:trPr>
          <w:cnfStyle w:val="000000010000" w:firstRow="0" w:lastRow="0" w:firstColumn="0" w:lastColumn="0" w:oddVBand="0" w:evenVBand="0" w:oddHBand="0" w:evenHBand="1" w:firstRowFirstColumn="0" w:firstRowLastColumn="0" w:lastRowFirstColumn="0" w:lastRowLastColumn="0"/>
          <w:trHeight w:val="266"/>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4:30 - 5:00</w:t>
            </w:r>
          </w:p>
        </w:tc>
        <w:tc>
          <w:tcPr>
            <w:tcW w:w="10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3</w:t>
            </w:r>
          </w:p>
        </w:tc>
        <w:tc>
          <w:tcPr>
            <w:tcW w:w="1585"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0</w:t>
            </w:r>
          </w:p>
        </w:tc>
        <w:tc>
          <w:tcPr>
            <w:tcW w:w="966"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11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eastAsia="es-CO"/>
              </w:rPr>
            </w:pPr>
            <w:r w:rsidRPr="00356D50">
              <w:rPr>
                <w:rFonts w:ascii="Calibri" w:eastAsia="Times New Roman" w:hAnsi="Calibri" w:cs="Times New Roman"/>
                <w:color w:val="000000"/>
                <w:lang w:eastAsia="es-CO"/>
              </w:rPr>
              <w:t>1</w:t>
            </w:r>
          </w:p>
        </w:tc>
        <w:tc>
          <w:tcPr>
            <w:tcW w:w="1369" w:type="dxa"/>
            <w:noWrap/>
            <w:hideMark/>
          </w:tcPr>
          <w:p w:rsidR="00356D50" w:rsidRPr="00356D50" w:rsidRDefault="00356D50" w:rsidP="00356D50">
            <w:pPr>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5</w:t>
            </w:r>
          </w:p>
        </w:tc>
      </w:tr>
      <w:tr w:rsidR="00DA3273" w:rsidRPr="00356D50" w:rsidTr="00DA3273">
        <w:trPr>
          <w:cnfStyle w:val="000000100000" w:firstRow="0" w:lastRow="0" w:firstColumn="0" w:lastColumn="0" w:oddVBand="0" w:evenVBand="0" w:oddHBand="1" w:evenHBand="0" w:firstRowFirstColumn="0" w:firstRowLastColumn="0" w:lastRowFirstColumn="0" w:lastRowLastColumn="0"/>
          <w:trHeight w:val="266"/>
          <w:jc w:val="center"/>
        </w:trPr>
        <w:tc>
          <w:tcPr>
            <w:cnfStyle w:val="001000000000" w:firstRow="0" w:lastRow="0" w:firstColumn="1" w:lastColumn="0" w:oddVBand="0" w:evenVBand="0" w:oddHBand="0" w:evenHBand="0" w:firstRowFirstColumn="0" w:firstRowLastColumn="0" w:lastRowFirstColumn="0" w:lastRowLastColumn="0"/>
            <w:tcW w:w="1635" w:type="dxa"/>
            <w:noWrap/>
            <w:hideMark/>
          </w:tcPr>
          <w:p w:rsidR="00356D50" w:rsidRPr="00356D50" w:rsidRDefault="00356D50" w:rsidP="00356D50">
            <w:pPr>
              <w:rPr>
                <w:rFonts w:ascii="Calibri" w:eastAsia="Times New Roman" w:hAnsi="Calibri" w:cs="Times New Roman"/>
                <w:b w:val="0"/>
                <w:color w:val="000000"/>
                <w:lang w:eastAsia="es-CO"/>
              </w:rPr>
            </w:pPr>
            <w:r w:rsidRPr="00356D50">
              <w:rPr>
                <w:rFonts w:ascii="Calibri" w:eastAsia="Times New Roman" w:hAnsi="Calibri" w:cs="Times New Roman"/>
                <w:b w:val="0"/>
                <w:color w:val="000000"/>
                <w:lang w:eastAsia="es-CO"/>
              </w:rPr>
              <w:t>TOTAL</w:t>
            </w:r>
          </w:p>
        </w:tc>
        <w:tc>
          <w:tcPr>
            <w:tcW w:w="10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32</w:t>
            </w:r>
          </w:p>
        </w:tc>
        <w:tc>
          <w:tcPr>
            <w:tcW w:w="1585"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17</w:t>
            </w:r>
          </w:p>
        </w:tc>
        <w:tc>
          <w:tcPr>
            <w:tcW w:w="966"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6</w:t>
            </w:r>
          </w:p>
        </w:tc>
        <w:tc>
          <w:tcPr>
            <w:tcW w:w="111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eastAsia="es-CO"/>
              </w:rPr>
            </w:pPr>
            <w:r w:rsidRPr="00356D50">
              <w:rPr>
                <w:rFonts w:ascii="Calibri" w:eastAsia="Times New Roman" w:hAnsi="Calibri" w:cs="Times New Roman"/>
                <w:b/>
                <w:bCs/>
                <w:color w:val="000000"/>
                <w:lang w:eastAsia="es-CO"/>
              </w:rPr>
              <w:t>27</w:t>
            </w:r>
          </w:p>
        </w:tc>
        <w:tc>
          <w:tcPr>
            <w:tcW w:w="1369" w:type="dxa"/>
            <w:noWrap/>
            <w:hideMark/>
          </w:tcPr>
          <w:p w:rsidR="00356D50" w:rsidRPr="00356D50" w:rsidRDefault="00356D50" w:rsidP="00356D5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color w:val="000000"/>
                <w:lang w:eastAsia="es-CO"/>
              </w:rPr>
            </w:pPr>
            <w:r w:rsidRPr="00356D50">
              <w:rPr>
                <w:rFonts w:ascii="Calibri" w:eastAsia="Times New Roman" w:hAnsi="Calibri" w:cs="Times New Roman"/>
                <w:b/>
                <w:color w:val="000000"/>
                <w:lang w:eastAsia="es-CO"/>
              </w:rPr>
              <w:t>82</w:t>
            </w:r>
          </w:p>
        </w:tc>
      </w:tr>
    </w:tbl>
    <w:p w:rsidR="00356D50" w:rsidRDefault="00356D50" w:rsidP="00356D50">
      <w:pPr>
        <w:jc w:val="both"/>
      </w:pPr>
    </w:p>
    <w:p w:rsidR="00356D50" w:rsidRDefault="00356D50" w:rsidP="00356D50">
      <w:pPr>
        <w:jc w:val="both"/>
      </w:pPr>
    </w:p>
    <w:p w:rsidR="00356D50" w:rsidRDefault="00356D50" w:rsidP="00356D50">
      <w:pPr>
        <w:jc w:val="both"/>
      </w:pPr>
    </w:p>
    <w:p w:rsidR="00356D50" w:rsidRDefault="00356D50" w:rsidP="00356D50">
      <w:pPr>
        <w:jc w:val="both"/>
      </w:pPr>
    </w:p>
    <w:p w:rsidR="00356D50" w:rsidRDefault="00356D50" w:rsidP="00356D50">
      <w:pPr>
        <w:jc w:val="both"/>
      </w:pPr>
    </w:p>
    <w:p w:rsidR="00356D50" w:rsidRDefault="00356D50" w:rsidP="00356D50">
      <w:pPr>
        <w:jc w:val="both"/>
      </w:pPr>
    </w:p>
    <w:p w:rsidR="00356D50" w:rsidRDefault="00356D50" w:rsidP="00356D50">
      <w:pPr>
        <w:jc w:val="both"/>
      </w:pPr>
    </w:p>
    <w:p w:rsidR="00356D50" w:rsidRDefault="00356D50" w:rsidP="00356D50">
      <w:pPr>
        <w:jc w:val="both"/>
      </w:pPr>
    </w:p>
    <w:p w:rsidR="00356D50" w:rsidRDefault="00356D50" w:rsidP="00356D50">
      <w:pPr>
        <w:jc w:val="both"/>
      </w:pPr>
    </w:p>
    <w:p w:rsidR="00356D50" w:rsidRDefault="00356D50" w:rsidP="00356D50">
      <w:pPr>
        <w:jc w:val="both"/>
      </w:pPr>
    </w:p>
    <w:p w:rsidR="00356D50" w:rsidRDefault="00356D50" w:rsidP="00356D50">
      <w:pPr>
        <w:jc w:val="both"/>
      </w:pPr>
    </w:p>
    <w:p w:rsidR="00DA3273" w:rsidRDefault="00DA3273" w:rsidP="00DA3273">
      <w:r>
        <w:t xml:space="preserve">                       Grafica N° 1. Sondeo vehicular</w:t>
      </w:r>
    </w:p>
    <w:p w:rsidR="00BA0B83" w:rsidRDefault="00BA0B83" w:rsidP="00DA3273"/>
    <w:p w:rsidR="00891222" w:rsidRDefault="00DA3273" w:rsidP="00DA3273">
      <w:pPr>
        <w:jc w:val="center"/>
      </w:pPr>
      <w:r>
        <w:rPr>
          <w:noProof/>
          <w:lang w:eastAsia="es-CO"/>
        </w:rPr>
        <w:drawing>
          <wp:inline distT="0" distB="0" distL="0" distR="0" wp14:anchorId="4F6BC122" wp14:editId="73DD1FF9">
            <wp:extent cx="3923414" cy="2126512"/>
            <wp:effectExtent l="0" t="0" r="20320" b="2667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4D7C49" w:rsidRDefault="004D7C49" w:rsidP="00356D50">
      <w:pPr>
        <w:jc w:val="center"/>
      </w:pPr>
    </w:p>
    <w:p w:rsidR="00DA3273" w:rsidRDefault="00DA3273" w:rsidP="00DA3273">
      <w:pPr>
        <w:jc w:val="both"/>
      </w:pPr>
      <w:r>
        <w:t xml:space="preserve">La información recolectada con relación al conteo vehicular y el análisis en forma precisa permite evidenciar la composición del tránsito en el tramo vial correspondiente a la carretera de la vereda </w:t>
      </w:r>
      <w:r w:rsidR="005344C4">
        <w:t>Siuman Ruche</w:t>
      </w:r>
      <w:r>
        <w:t>, lo que proporciona una idea del tipo de vehículo que predomina en el sector.</w:t>
      </w:r>
    </w:p>
    <w:p w:rsidR="00DA3273" w:rsidRDefault="00247DB3" w:rsidP="00247DB3">
      <w:pPr>
        <w:pStyle w:val="Prrafodelista"/>
        <w:numPr>
          <w:ilvl w:val="0"/>
          <w:numId w:val="5"/>
        </w:numPr>
        <w:jc w:val="both"/>
      </w:pPr>
      <w:r>
        <w:t>El volumen</w:t>
      </w:r>
      <w:r w:rsidR="00DA3273">
        <w:t xml:space="preserve"> de automóviles presentan una participación de </w:t>
      </w:r>
      <w:r>
        <w:t>21% del tránsito promedio diario.</w:t>
      </w:r>
    </w:p>
    <w:p w:rsidR="00247DB3" w:rsidRDefault="00247DB3" w:rsidP="00247DB3">
      <w:pPr>
        <w:pStyle w:val="Prrafodelista"/>
        <w:numPr>
          <w:ilvl w:val="0"/>
          <w:numId w:val="5"/>
        </w:numPr>
        <w:jc w:val="both"/>
      </w:pPr>
      <w:r>
        <w:t>El volumen de camiones por su parte, aumentan presentando el 33% del tránsito promedio diario.</w:t>
      </w:r>
    </w:p>
    <w:p w:rsidR="00247DB3" w:rsidRDefault="00247DB3" w:rsidP="00DA3273">
      <w:pPr>
        <w:pStyle w:val="Prrafodelista"/>
        <w:numPr>
          <w:ilvl w:val="0"/>
          <w:numId w:val="5"/>
        </w:numPr>
        <w:jc w:val="both"/>
      </w:pPr>
      <w:r>
        <w:t>En cuanto a los volúmenes de motos, su tendencia es alta y se representa en 39 %, mientras que el volumen de buses es bajo presentando un 7% del tránsito promedio diario.</w:t>
      </w:r>
    </w:p>
    <w:p w:rsidR="00247DB3" w:rsidRDefault="00247DB3" w:rsidP="00247DB3">
      <w:pPr>
        <w:jc w:val="both"/>
      </w:pPr>
      <w:r>
        <w:t>Se puede concluir que el comportamiento en la zona se encuentra bien definido, en el cual la proporción de vehículos es significativa para una carretera veredal donde se observa que el porcentaje más alto es el de camiones presentando una carga considerable a la vía.</w:t>
      </w:r>
    </w:p>
    <w:p w:rsidR="00DA3273" w:rsidRPr="00351C2B" w:rsidRDefault="00DA3273" w:rsidP="00356D50">
      <w:pPr>
        <w:jc w:val="center"/>
      </w:pPr>
    </w:p>
    <w:sectPr w:rsidR="00DA3273" w:rsidRPr="00351C2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27432"/>
    <w:multiLevelType w:val="hybridMultilevel"/>
    <w:tmpl w:val="6CE4ED6E"/>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30CB0D08"/>
    <w:multiLevelType w:val="hybridMultilevel"/>
    <w:tmpl w:val="4F56F2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41A17392"/>
    <w:multiLevelType w:val="hybridMultilevel"/>
    <w:tmpl w:val="E3B063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662C0539"/>
    <w:multiLevelType w:val="hybridMultilevel"/>
    <w:tmpl w:val="FB6284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6EF92803"/>
    <w:multiLevelType w:val="hybridMultilevel"/>
    <w:tmpl w:val="7B8C2A02"/>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C2B"/>
    <w:rsid w:val="00247DB3"/>
    <w:rsid w:val="002C4153"/>
    <w:rsid w:val="00351C2B"/>
    <w:rsid w:val="00356D50"/>
    <w:rsid w:val="0043540E"/>
    <w:rsid w:val="004D7C49"/>
    <w:rsid w:val="005344C4"/>
    <w:rsid w:val="00891222"/>
    <w:rsid w:val="009806F4"/>
    <w:rsid w:val="00BA0B83"/>
    <w:rsid w:val="00BF41DA"/>
    <w:rsid w:val="00C17D2A"/>
    <w:rsid w:val="00D201BF"/>
    <w:rsid w:val="00DA3273"/>
    <w:rsid w:val="00EB30FD"/>
    <w:rsid w:val="00FC02E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91222"/>
    <w:pPr>
      <w:ind w:left="720"/>
      <w:contextualSpacing/>
    </w:pPr>
  </w:style>
  <w:style w:type="table" w:styleId="Cuadrculaclara">
    <w:name w:val="Light Grid"/>
    <w:basedOn w:val="Tablanormal"/>
    <w:uiPriority w:val="62"/>
    <w:rsid w:val="00356D5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extodeglobo">
    <w:name w:val="Balloon Text"/>
    <w:basedOn w:val="Normal"/>
    <w:link w:val="TextodegloboCar"/>
    <w:uiPriority w:val="99"/>
    <w:semiHidden/>
    <w:unhideWhenUsed/>
    <w:rsid w:val="00356D5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56D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91222"/>
    <w:pPr>
      <w:ind w:left="720"/>
      <w:contextualSpacing/>
    </w:pPr>
  </w:style>
  <w:style w:type="table" w:styleId="Cuadrculaclara">
    <w:name w:val="Light Grid"/>
    <w:basedOn w:val="Tablanormal"/>
    <w:uiPriority w:val="62"/>
    <w:rsid w:val="00356D5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extodeglobo">
    <w:name w:val="Balloon Text"/>
    <w:basedOn w:val="Normal"/>
    <w:link w:val="TextodegloboCar"/>
    <w:uiPriority w:val="99"/>
    <w:semiHidden/>
    <w:unhideWhenUsed/>
    <w:rsid w:val="00356D5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56D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778073">
      <w:bodyDiv w:val="1"/>
      <w:marLeft w:val="0"/>
      <w:marRight w:val="0"/>
      <w:marTop w:val="0"/>
      <w:marBottom w:val="0"/>
      <w:divBdr>
        <w:top w:val="none" w:sz="0" w:space="0" w:color="auto"/>
        <w:left w:val="none" w:sz="0" w:space="0" w:color="auto"/>
        <w:bottom w:val="none" w:sz="0" w:space="0" w:color="auto"/>
        <w:right w:val="none" w:sz="0" w:space="0" w:color="auto"/>
      </w:divBdr>
    </w:div>
    <w:div w:id="1093742711">
      <w:bodyDiv w:val="1"/>
      <w:marLeft w:val="0"/>
      <w:marRight w:val="0"/>
      <w:marTop w:val="0"/>
      <w:marBottom w:val="0"/>
      <w:divBdr>
        <w:top w:val="none" w:sz="0" w:space="0" w:color="auto"/>
        <w:left w:val="none" w:sz="0" w:space="0" w:color="auto"/>
        <w:bottom w:val="none" w:sz="0" w:space="0" w:color="auto"/>
        <w:right w:val="none" w:sz="0" w:space="0" w:color="auto"/>
      </w:divBdr>
    </w:div>
    <w:div w:id="19192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Libro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CO"/>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s-CO"/>
              <a:t>SONDEO VEHICULAR</a:t>
            </a:r>
          </a:p>
        </c:rich>
      </c:tx>
      <c:layout>
        <c:manualLayout>
          <c:xMode val="edge"/>
          <c:yMode val="edge"/>
          <c:x val="0.32008067463693612"/>
          <c:y val="3.5842293906810034E-2"/>
        </c:manualLayout>
      </c:layout>
      <c:overlay val="0"/>
    </c:title>
    <c:autoTitleDeleted val="0"/>
    <c:plotArea>
      <c:layout/>
      <c:barChart>
        <c:barDir val="col"/>
        <c:grouping val="stacked"/>
        <c:varyColors val="0"/>
        <c:ser>
          <c:idx val="0"/>
          <c:order val="0"/>
          <c:invertIfNegative val="0"/>
          <c:cat>
            <c:strRef>
              <c:f>Hoja1!$B$29:$B$48</c:f>
              <c:strCache>
                <c:ptCount val="20"/>
                <c:pt idx="0">
                  <c:v>7:00 - 7:30</c:v>
                </c:pt>
                <c:pt idx="1">
                  <c:v>7:30 - 8:00</c:v>
                </c:pt>
                <c:pt idx="2">
                  <c:v>8:00 -8 :30</c:v>
                </c:pt>
                <c:pt idx="3">
                  <c:v>8:30 - 9:00</c:v>
                </c:pt>
                <c:pt idx="4">
                  <c:v>9:00 - 9:30</c:v>
                </c:pt>
                <c:pt idx="5">
                  <c:v>9:30 - 10:00</c:v>
                </c:pt>
                <c:pt idx="6">
                  <c:v>10:00 - 10:30</c:v>
                </c:pt>
                <c:pt idx="7">
                  <c:v>10:30 - 11:00</c:v>
                </c:pt>
                <c:pt idx="8">
                  <c:v>11:00 - 11:30</c:v>
                </c:pt>
                <c:pt idx="9">
                  <c:v>11:30 - 12:00</c:v>
                </c:pt>
                <c:pt idx="10">
                  <c:v>12:00 - 12:30</c:v>
                </c:pt>
                <c:pt idx="11">
                  <c:v>12:30 - 1:00</c:v>
                </c:pt>
                <c:pt idx="12">
                  <c:v>1:00 - 1:30</c:v>
                </c:pt>
                <c:pt idx="13">
                  <c:v>1:30 - 2:00</c:v>
                </c:pt>
                <c:pt idx="14">
                  <c:v>2:00 - 2:30</c:v>
                </c:pt>
                <c:pt idx="15">
                  <c:v>2:30 - 3:00</c:v>
                </c:pt>
                <c:pt idx="16">
                  <c:v>3:00 - 3:30</c:v>
                </c:pt>
                <c:pt idx="17">
                  <c:v>3:30 - 4:00</c:v>
                </c:pt>
                <c:pt idx="18">
                  <c:v>4:00 - 4:30</c:v>
                </c:pt>
                <c:pt idx="19">
                  <c:v>4:30 - 5:00</c:v>
                </c:pt>
              </c:strCache>
            </c:strRef>
          </c:cat>
          <c:val>
            <c:numRef>
              <c:f>Hoja1!$C$29:$C$48</c:f>
              <c:numCache>
                <c:formatCode>General</c:formatCode>
                <c:ptCount val="20"/>
                <c:pt idx="0">
                  <c:v>4</c:v>
                </c:pt>
                <c:pt idx="1">
                  <c:v>4</c:v>
                </c:pt>
                <c:pt idx="2">
                  <c:v>7</c:v>
                </c:pt>
                <c:pt idx="3">
                  <c:v>3</c:v>
                </c:pt>
                <c:pt idx="4">
                  <c:v>3</c:v>
                </c:pt>
                <c:pt idx="5">
                  <c:v>6</c:v>
                </c:pt>
                <c:pt idx="6">
                  <c:v>3</c:v>
                </c:pt>
                <c:pt idx="7">
                  <c:v>2</c:v>
                </c:pt>
                <c:pt idx="8">
                  <c:v>4</c:v>
                </c:pt>
                <c:pt idx="9">
                  <c:v>4</c:v>
                </c:pt>
                <c:pt idx="10">
                  <c:v>4</c:v>
                </c:pt>
                <c:pt idx="11">
                  <c:v>4</c:v>
                </c:pt>
                <c:pt idx="12">
                  <c:v>4</c:v>
                </c:pt>
                <c:pt idx="13">
                  <c:v>1</c:v>
                </c:pt>
                <c:pt idx="14">
                  <c:v>6</c:v>
                </c:pt>
                <c:pt idx="15">
                  <c:v>5</c:v>
                </c:pt>
                <c:pt idx="16">
                  <c:v>2</c:v>
                </c:pt>
                <c:pt idx="17">
                  <c:v>6</c:v>
                </c:pt>
                <c:pt idx="18">
                  <c:v>5</c:v>
                </c:pt>
                <c:pt idx="19">
                  <c:v>5</c:v>
                </c:pt>
              </c:numCache>
            </c:numRef>
          </c:val>
        </c:ser>
        <c:dLbls>
          <c:showLegendKey val="0"/>
          <c:showVal val="0"/>
          <c:showCatName val="0"/>
          <c:showSerName val="0"/>
          <c:showPercent val="0"/>
          <c:showBubbleSize val="0"/>
        </c:dLbls>
        <c:gapWidth val="55"/>
        <c:overlap val="100"/>
        <c:axId val="31801344"/>
        <c:axId val="33420032"/>
      </c:barChart>
      <c:catAx>
        <c:axId val="31801344"/>
        <c:scaling>
          <c:orientation val="minMax"/>
        </c:scaling>
        <c:delete val="0"/>
        <c:axPos val="b"/>
        <c:majorTickMark val="none"/>
        <c:minorTickMark val="none"/>
        <c:tickLblPos val="nextTo"/>
        <c:crossAx val="33420032"/>
        <c:crosses val="autoZero"/>
        <c:auto val="1"/>
        <c:lblAlgn val="ctr"/>
        <c:lblOffset val="100"/>
        <c:noMultiLvlLbl val="0"/>
      </c:catAx>
      <c:valAx>
        <c:axId val="33420032"/>
        <c:scaling>
          <c:orientation val="minMax"/>
        </c:scaling>
        <c:delete val="0"/>
        <c:axPos val="l"/>
        <c:majorGridlines/>
        <c:numFmt formatCode="General" sourceLinked="1"/>
        <c:majorTickMark val="none"/>
        <c:minorTickMark val="none"/>
        <c:tickLblPos val="nextTo"/>
        <c:crossAx val="31801344"/>
        <c:crosses val="autoZero"/>
        <c:crossBetween val="between"/>
      </c:valAx>
    </c:plotArea>
    <c:plotVisOnly val="1"/>
    <c:dispBlanksAs val="gap"/>
    <c:showDLblsOverMax val="0"/>
  </c:chart>
  <c:spPr>
    <a:solidFill>
      <a:schemeClr val="lt1"/>
    </a:solidFill>
    <a:ln w="25400" cap="flat" cmpd="sng" algn="ctr">
      <a:solidFill>
        <a:schemeClr val="accent1"/>
      </a:solidFill>
      <a:prstDash val="solid"/>
    </a:ln>
    <a:effectLst/>
  </c:spPr>
  <c:txPr>
    <a:bodyPr/>
    <a:lstStyle/>
    <a:p>
      <a:pPr>
        <a:defRPr>
          <a:solidFill>
            <a:schemeClr val="dk1"/>
          </a:solidFill>
          <a:latin typeface="+mn-lt"/>
          <a:ea typeface="+mn-ea"/>
          <a:cs typeface="+mn-cs"/>
        </a:defRPr>
      </a:pPr>
      <a:endParaRPr lang="es-CO"/>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0.34692</cdr:x>
      <cdr:y>0</cdr:y>
    </cdr:from>
    <cdr:to>
      <cdr:x>0.58</cdr:x>
      <cdr:y>0.43011</cdr:y>
    </cdr:to>
    <cdr:sp macro="" textlink="">
      <cdr:nvSpPr>
        <cdr:cNvPr id="3" name="2 Cuadro de texto"/>
        <cdr:cNvSpPr txBox="1"/>
      </cdr:nvSpPr>
      <cdr:spPr>
        <a:xfrm xmlns:a="http://schemas.openxmlformats.org/drawingml/2006/main">
          <a:off x="1360968" y="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l"/>
          <a:endParaRPr lang="es-CO" sz="1100" b="1"/>
        </a:p>
      </cdr:txBody>
    </cdr:sp>
  </cdr:relSizeAnchor>
</c:userShape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490</Words>
  <Characters>2697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Pavilion dv5</dc:creator>
  <cp:lastModifiedBy>Pavilion dv5</cp:lastModifiedBy>
  <cp:revision>9</cp:revision>
  <dcterms:created xsi:type="dcterms:W3CDTF">2017-06-29T01:51:00Z</dcterms:created>
  <dcterms:modified xsi:type="dcterms:W3CDTF">2017-06-29T01:35:00Z</dcterms:modified>
</cp:coreProperties>
</file>